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324" w:type="pct"/>
        <w:tblLook w:val="04A0" w:firstRow="1" w:lastRow="0" w:firstColumn="1" w:lastColumn="0" w:noHBand="0" w:noVBand="1"/>
      </w:tblPr>
      <w:tblGrid>
        <w:gridCol w:w="9890"/>
      </w:tblGrid>
      <w:tr w:rsidR="00251405" w:rsidRPr="00D27816" w:rsidTr="002514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5" w:rsidRPr="00251405" w:rsidRDefault="00251405" w:rsidP="00251405">
            <w:pPr>
              <w:rPr>
                <w:b/>
                <w:bCs/>
              </w:rPr>
            </w:pPr>
            <w:r w:rsidRPr="00251405">
              <w:rPr>
                <w:rFonts w:cstheme="minorHAnsi"/>
                <w:b/>
                <w:sz w:val="28"/>
                <w:szCs w:val="28"/>
              </w:rPr>
              <w:t xml:space="preserve">Zagadnienie 1: </w:t>
            </w:r>
            <w:r w:rsidRPr="00251405">
              <w:rPr>
                <w:bCs/>
              </w:rPr>
              <w:t>Automatyzmy noworodkowe</w:t>
            </w:r>
            <w:r w:rsidR="00573FAD">
              <w:rPr>
                <w:bCs/>
              </w:rPr>
              <w:t>.</w:t>
            </w:r>
          </w:p>
        </w:tc>
      </w:tr>
      <w:tr w:rsidR="00251405" w:rsidRPr="00D27816" w:rsidTr="002514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5" w:rsidRPr="00251405" w:rsidRDefault="00251405" w:rsidP="00251405">
            <w:pPr>
              <w:rPr>
                <w:b/>
                <w:bCs/>
              </w:rPr>
            </w:pPr>
            <w:r w:rsidRPr="00251405">
              <w:rPr>
                <w:rFonts w:cstheme="minorHAnsi"/>
                <w:b/>
                <w:sz w:val="28"/>
                <w:szCs w:val="28"/>
              </w:rPr>
              <w:t xml:space="preserve">Zagadnienie 2: </w:t>
            </w:r>
            <w:r w:rsidRPr="00251405">
              <w:rPr>
                <w:bCs/>
              </w:rPr>
              <w:t xml:space="preserve">Ocena globalnych wzorców ruchów wg </w:t>
            </w:r>
            <w:proofErr w:type="spellStart"/>
            <w:r w:rsidRPr="00251405">
              <w:rPr>
                <w:bCs/>
              </w:rPr>
              <w:t>Prechtla</w:t>
            </w:r>
            <w:proofErr w:type="spellEnd"/>
            <w:r w:rsidRPr="00251405">
              <w:rPr>
                <w:bCs/>
              </w:rPr>
              <w:t xml:space="preserve"> – General </w:t>
            </w:r>
            <w:proofErr w:type="spellStart"/>
            <w:r w:rsidRPr="00251405">
              <w:rPr>
                <w:bCs/>
              </w:rPr>
              <w:t>Movements</w:t>
            </w:r>
            <w:proofErr w:type="spellEnd"/>
            <w:r w:rsidRPr="00251405">
              <w:rPr>
                <w:bCs/>
              </w:rPr>
              <w:t xml:space="preserve"> </w:t>
            </w:r>
            <w:proofErr w:type="spellStart"/>
            <w:r w:rsidRPr="00251405">
              <w:rPr>
                <w:bCs/>
              </w:rPr>
              <w:t>Assessment</w:t>
            </w:r>
            <w:proofErr w:type="spellEnd"/>
            <w:r w:rsidR="00573FAD">
              <w:rPr>
                <w:bCs/>
              </w:rPr>
              <w:t>.</w:t>
            </w:r>
          </w:p>
        </w:tc>
      </w:tr>
      <w:tr w:rsidR="00251405" w:rsidRPr="00D27816" w:rsidTr="002514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5" w:rsidRPr="00251405" w:rsidRDefault="00251405" w:rsidP="00251405">
            <w:pPr>
              <w:rPr>
                <w:b/>
                <w:bCs/>
              </w:rPr>
            </w:pPr>
            <w:r w:rsidRPr="00251405">
              <w:rPr>
                <w:rFonts w:cstheme="minorHAnsi"/>
                <w:b/>
                <w:sz w:val="28"/>
                <w:szCs w:val="28"/>
              </w:rPr>
              <w:t xml:space="preserve">Zagadnienie 3: </w:t>
            </w:r>
            <w:r w:rsidRPr="00251405">
              <w:rPr>
                <w:bCs/>
              </w:rPr>
              <w:t>Planowanie fizjoterapii we wrodzonym kręczu szyi</w:t>
            </w:r>
            <w:r w:rsidR="00573FAD">
              <w:rPr>
                <w:bCs/>
              </w:rPr>
              <w:t>.</w:t>
            </w:r>
          </w:p>
        </w:tc>
      </w:tr>
      <w:tr w:rsidR="00251405" w:rsidRPr="00D27816" w:rsidTr="002514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5" w:rsidRPr="00251405" w:rsidRDefault="00251405" w:rsidP="008E2FB6">
            <w:pPr>
              <w:rPr>
                <w:b/>
                <w:bCs/>
              </w:rPr>
            </w:pPr>
            <w:r w:rsidRPr="00251405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Pr="00251405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8E2FB6" w:rsidRPr="008E2FB6">
              <w:rPr>
                <w:rFonts w:cstheme="minorHAnsi"/>
              </w:rPr>
              <w:t>Rola fizjoterapeuty w przypadku</w:t>
            </w:r>
            <w:r w:rsidR="008E2FB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E2FB6">
              <w:rPr>
                <w:bCs/>
              </w:rPr>
              <w:t>wystąpienia</w:t>
            </w:r>
            <w:r w:rsidRPr="00251405">
              <w:rPr>
                <w:bCs/>
              </w:rPr>
              <w:t xml:space="preserve"> rozwojowej dysplazji stawu biodrowego</w:t>
            </w:r>
            <w:r w:rsidR="00573FAD">
              <w:rPr>
                <w:bCs/>
              </w:rPr>
              <w:t>.</w:t>
            </w:r>
          </w:p>
        </w:tc>
      </w:tr>
      <w:tr w:rsidR="00251405" w:rsidRPr="00D27816" w:rsidTr="0088726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5" w:rsidRPr="00251405" w:rsidRDefault="00251405" w:rsidP="008E2FB6">
            <w:r w:rsidRPr="00251405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5</w:t>
            </w:r>
            <w:r w:rsidRPr="00251405">
              <w:rPr>
                <w:b/>
                <w:sz w:val="28"/>
                <w:szCs w:val="28"/>
              </w:rPr>
              <w:t>:</w:t>
            </w:r>
            <w:r w:rsidRPr="00251405">
              <w:rPr>
                <w:b/>
              </w:rPr>
              <w:t xml:space="preserve"> </w:t>
            </w:r>
            <w:r w:rsidR="0099586D">
              <w:t>Patologiczne wzorce chodu</w:t>
            </w:r>
            <w:r w:rsidR="00573FAD">
              <w:t>.</w:t>
            </w:r>
          </w:p>
        </w:tc>
      </w:tr>
      <w:tr w:rsidR="00251405" w:rsidRPr="00D27816" w:rsidTr="0088726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5" w:rsidRPr="00251405" w:rsidRDefault="00251405" w:rsidP="008E2FB6">
            <w:pPr>
              <w:rPr>
                <w:b/>
              </w:rPr>
            </w:pPr>
            <w:r w:rsidRPr="00251405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6</w:t>
            </w:r>
            <w:r w:rsidRPr="00251405">
              <w:rPr>
                <w:b/>
                <w:sz w:val="28"/>
                <w:szCs w:val="28"/>
              </w:rPr>
              <w:t>:</w:t>
            </w:r>
            <w:r w:rsidRPr="00251405">
              <w:rPr>
                <w:b/>
              </w:rPr>
              <w:t xml:space="preserve"> </w:t>
            </w:r>
            <w:bookmarkStart w:id="0" w:name="_Hlk90273366"/>
            <w:r w:rsidRPr="00251405">
              <w:t>Międzynarodowa Klasyfikacja  Funkcjonowania, Niepełnosprawności i Zdrowia</w:t>
            </w:r>
            <w:bookmarkEnd w:id="0"/>
            <w:r w:rsidRPr="00251405">
              <w:t xml:space="preserve"> (ICF)</w:t>
            </w:r>
            <w:r w:rsidR="00573FAD">
              <w:t>.</w:t>
            </w:r>
          </w:p>
        </w:tc>
      </w:tr>
      <w:tr w:rsidR="00251405" w:rsidRPr="00D27816" w:rsidTr="0088726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5" w:rsidRPr="00251405" w:rsidRDefault="00251405" w:rsidP="008E2FB6">
            <w:r w:rsidRPr="00251405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7</w:t>
            </w:r>
            <w:r w:rsidRPr="00251405">
              <w:rPr>
                <w:b/>
                <w:sz w:val="28"/>
                <w:szCs w:val="28"/>
              </w:rPr>
              <w:t>:</w:t>
            </w:r>
            <w:r w:rsidRPr="00251405">
              <w:rPr>
                <w:b/>
              </w:rPr>
              <w:t xml:space="preserve"> </w:t>
            </w:r>
            <w:r w:rsidR="008E2FB6" w:rsidRPr="008E2FB6">
              <w:t>Przedstaw metody o</w:t>
            </w:r>
            <w:r w:rsidRPr="008E2FB6">
              <w:t>cen</w:t>
            </w:r>
            <w:r w:rsidR="008E2FB6" w:rsidRPr="008E2FB6">
              <w:t>y</w:t>
            </w:r>
            <w:r w:rsidRPr="008E2FB6">
              <w:t xml:space="preserve"> postawy ciała</w:t>
            </w:r>
            <w:r w:rsidR="00573FAD">
              <w:t>.</w:t>
            </w:r>
          </w:p>
        </w:tc>
      </w:tr>
      <w:tr w:rsidR="00251405" w:rsidRPr="00D27816" w:rsidTr="00887267">
        <w:tc>
          <w:tcPr>
            <w:tcW w:w="5000" w:type="pct"/>
          </w:tcPr>
          <w:p w:rsidR="00251405" w:rsidRPr="00251405" w:rsidRDefault="00251405" w:rsidP="008E2FB6">
            <w:r w:rsidRPr="00251405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8</w:t>
            </w:r>
            <w:r w:rsidRPr="00251405">
              <w:rPr>
                <w:b/>
                <w:sz w:val="28"/>
                <w:szCs w:val="28"/>
              </w:rPr>
              <w:t>:</w:t>
            </w:r>
            <w:r w:rsidRPr="00251405">
              <w:rPr>
                <w:b/>
              </w:rPr>
              <w:t xml:space="preserve"> </w:t>
            </w:r>
            <w:r w:rsidR="0099586D">
              <w:t>Wspomaganie chodu pacjentów z zastosowaniem indywidualnego zaopatrzenia</w:t>
            </w:r>
            <w:r w:rsidR="00573FAD">
              <w:t>.</w:t>
            </w:r>
          </w:p>
        </w:tc>
      </w:tr>
      <w:tr w:rsidR="0099586D" w:rsidRPr="00D27816" w:rsidTr="00887267">
        <w:tc>
          <w:tcPr>
            <w:tcW w:w="5000" w:type="pct"/>
          </w:tcPr>
          <w:p w:rsidR="0099586D" w:rsidRPr="0099586D" w:rsidRDefault="0099586D" w:rsidP="008E2F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99586D">
              <w:rPr>
                <w:sz w:val="24"/>
                <w:szCs w:val="24"/>
              </w:rPr>
              <w:t xml:space="preserve">Indywidualne zaopatrzenie </w:t>
            </w:r>
            <w:proofErr w:type="spellStart"/>
            <w:r w:rsidRPr="0099586D">
              <w:rPr>
                <w:sz w:val="24"/>
                <w:szCs w:val="24"/>
              </w:rPr>
              <w:t>ortotyczne</w:t>
            </w:r>
            <w:proofErr w:type="spellEnd"/>
            <w:r w:rsidRPr="0099586D">
              <w:rPr>
                <w:sz w:val="24"/>
                <w:szCs w:val="24"/>
              </w:rPr>
              <w:t xml:space="preserve"> pacjentów po udarze</w:t>
            </w:r>
            <w:r w:rsidR="00573FAD">
              <w:rPr>
                <w:sz w:val="24"/>
                <w:szCs w:val="24"/>
              </w:rPr>
              <w:t>.</w:t>
            </w:r>
          </w:p>
        </w:tc>
      </w:tr>
      <w:tr w:rsidR="00251405" w:rsidRPr="00D27816" w:rsidTr="00887267">
        <w:tc>
          <w:tcPr>
            <w:tcW w:w="5000" w:type="pct"/>
          </w:tcPr>
          <w:p w:rsidR="00251405" w:rsidRPr="00670EA2" w:rsidRDefault="00251405" w:rsidP="008E2FB6">
            <w:r w:rsidRPr="00251405">
              <w:rPr>
                <w:b/>
                <w:sz w:val="28"/>
                <w:szCs w:val="28"/>
              </w:rPr>
              <w:t xml:space="preserve">Zagadnienie </w:t>
            </w:r>
            <w:r>
              <w:rPr>
                <w:b/>
                <w:sz w:val="28"/>
                <w:szCs w:val="28"/>
              </w:rPr>
              <w:t>1</w:t>
            </w:r>
            <w:r w:rsidR="008E2FB6">
              <w:rPr>
                <w:b/>
                <w:sz w:val="28"/>
                <w:szCs w:val="28"/>
              </w:rPr>
              <w:t>0</w:t>
            </w:r>
            <w:r w:rsidRPr="00251405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>
              <w:t>Ocena wydolności fizycznej i tolerancji wysiłkowej, z uwzględnieniem czynności codziennych: skala Borga</w:t>
            </w:r>
            <w:r w:rsidR="00573FAD">
              <w:t>.</w:t>
            </w:r>
          </w:p>
        </w:tc>
      </w:tr>
      <w:tr w:rsidR="00251405" w:rsidRPr="00D27816" w:rsidTr="00887267">
        <w:tc>
          <w:tcPr>
            <w:tcW w:w="5000" w:type="pct"/>
          </w:tcPr>
          <w:p w:rsidR="00251405" w:rsidRPr="00670EA2" w:rsidRDefault="00251405" w:rsidP="008E2FB6">
            <w:r w:rsidRPr="00251405">
              <w:rPr>
                <w:b/>
                <w:sz w:val="28"/>
                <w:szCs w:val="28"/>
              </w:rPr>
              <w:t xml:space="preserve">Zagadnienie </w:t>
            </w:r>
            <w:r>
              <w:rPr>
                <w:b/>
                <w:sz w:val="28"/>
                <w:szCs w:val="28"/>
              </w:rPr>
              <w:t>1</w:t>
            </w:r>
            <w:r w:rsidR="008E2FB6">
              <w:rPr>
                <w:b/>
                <w:sz w:val="28"/>
                <w:szCs w:val="28"/>
              </w:rPr>
              <w:t>1</w:t>
            </w:r>
            <w:r w:rsidRPr="00251405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Podmiotowe i przedmiotowe badanie osób w podeszłym wieku: test </w:t>
            </w:r>
            <w:proofErr w:type="spellStart"/>
            <w:r>
              <w:t>Tinetti</w:t>
            </w:r>
            <w:proofErr w:type="spellEnd"/>
            <w:r w:rsidR="00573FAD">
              <w:t>.</w:t>
            </w:r>
          </w:p>
        </w:tc>
      </w:tr>
      <w:tr w:rsidR="00251405" w:rsidRPr="00D27816" w:rsidTr="00887267">
        <w:tc>
          <w:tcPr>
            <w:tcW w:w="5000" w:type="pct"/>
          </w:tcPr>
          <w:p w:rsidR="00251405" w:rsidRPr="00670EA2" w:rsidRDefault="00251405" w:rsidP="008E2FB6">
            <w:r w:rsidRPr="00251405">
              <w:rPr>
                <w:b/>
                <w:sz w:val="28"/>
                <w:szCs w:val="28"/>
              </w:rPr>
              <w:t xml:space="preserve">Zagadnienie </w:t>
            </w:r>
            <w:r>
              <w:rPr>
                <w:b/>
                <w:sz w:val="28"/>
                <w:szCs w:val="28"/>
              </w:rPr>
              <w:t>1</w:t>
            </w:r>
            <w:r w:rsidR="008E2FB6">
              <w:rPr>
                <w:b/>
                <w:sz w:val="28"/>
                <w:szCs w:val="28"/>
              </w:rPr>
              <w:t>2</w:t>
            </w:r>
            <w:r w:rsidRPr="00251405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Podmiotowe i przedmiotowe badanie osób w podeszłym wieku: skala </w:t>
            </w:r>
            <w:proofErr w:type="spellStart"/>
            <w:r>
              <w:t>Barthel</w:t>
            </w:r>
            <w:proofErr w:type="spellEnd"/>
            <w:r w:rsidR="00573FAD">
              <w:t>.</w:t>
            </w:r>
          </w:p>
        </w:tc>
      </w:tr>
      <w:tr w:rsidR="00251405" w:rsidRPr="00D27816" w:rsidTr="00887267">
        <w:tc>
          <w:tcPr>
            <w:tcW w:w="5000" w:type="pct"/>
          </w:tcPr>
          <w:p w:rsidR="00251405" w:rsidRPr="00D27816" w:rsidRDefault="00251405" w:rsidP="008E2FB6">
            <w:pPr>
              <w:rPr>
                <w:rFonts w:cstheme="minorHAnsi"/>
                <w:b/>
                <w:sz w:val="28"/>
                <w:szCs w:val="28"/>
              </w:rPr>
            </w:pPr>
            <w:r w:rsidRPr="00475FC2">
              <w:rPr>
                <w:b/>
                <w:sz w:val="28"/>
                <w:szCs w:val="28"/>
              </w:rPr>
              <w:t>Zagadnienie 1</w:t>
            </w:r>
            <w:r w:rsidR="008E2FB6">
              <w:rPr>
                <w:b/>
                <w:sz w:val="28"/>
                <w:szCs w:val="28"/>
              </w:rPr>
              <w:t>3</w:t>
            </w:r>
            <w:r w:rsidRPr="00475FC2">
              <w:rPr>
                <w:bCs/>
                <w:sz w:val="28"/>
                <w:szCs w:val="28"/>
              </w:rPr>
              <w:t>:</w:t>
            </w:r>
            <w:r w:rsidRPr="008938AD">
              <w:rPr>
                <w:bCs/>
              </w:rPr>
              <w:t xml:space="preserve"> Sposoby zapobiegania pojawienia się pooperacyjnej zakrzepicy żylnej</w:t>
            </w:r>
            <w:r w:rsidR="00573FAD">
              <w:rPr>
                <w:bCs/>
              </w:rPr>
              <w:t>.</w:t>
            </w:r>
          </w:p>
        </w:tc>
      </w:tr>
      <w:tr w:rsidR="00251405" w:rsidRPr="00D27816" w:rsidTr="00887267">
        <w:tc>
          <w:tcPr>
            <w:tcW w:w="5000" w:type="pct"/>
          </w:tcPr>
          <w:p w:rsidR="00251405" w:rsidRPr="00D27816" w:rsidRDefault="00251405" w:rsidP="008E2FB6">
            <w:pPr>
              <w:rPr>
                <w:rFonts w:cstheme="minorHAnsi"/>
                <w:b/>
                <w:sz w:val="28"/>
                <w:szCs w:val="28"/>
              </w:rPr>
            </w:pPr>
            <w:r w:rsidRPr="00475FC2">
              <w:rPr>
                <w:b/>
                <w:sz w:val="28"/>
                <w:szCs w:val="28"/>
              </w:rPr>
              <w:t xml:space="preserve">Zagadnienie </w:t>
            </w:r>
            <w:r w:rsidR="00475FC2" w:rsidRPr="00475FC2">
              <w:rPr>
                <w:b/>
                <w:sz w:val="28"/>
                <w:szCs w:val="28"/>
              </w:rPr>
              <w:t>1</w:t>
            </w:r>
            <w:r w:rsidR="008E2FB6">
              <w:rPr>
                <w:b/>
                <w:sz w:val="28"/>
                <w:szCs w:val="28"/>
              </w:rPr>
              <w:t>4</w:t>
            </w:r>
            <w:r w:rsidRPr="00475FC2">
              <w:rPr>
                <w:b/>
                <w:sz w:val="28"/>
                <w:szCs w:val="28"/>
              </w:rPr>
              <w:t>:</w:t>
            </w:r>
            <w:r w:rsidRPr="008938AD">
              <w:rPr>
                <w:bCs/>
              </w:rPr>
              <w:t xml:space="preserve"> Profilaktyka powikłań pooperacyjnych w układzie oddechowym</w:t>
            </w:r>
            <w:r w:rsidR="00573FAD">
              <w:rPr>
                <w:bCs/>
              </w:rPr>
              <w:t>.</w:t>
            </w:r>
          </w:p>
        </w:tc>
      </w:tr>
      <w:tr w:rsidR="00251405" w:rsidRPr="00D27816" w:rsidTr="00887267">
        <w:tc>
          <w:tcPr>
            <w:tcW w:w="5000" w:type="pct"/>
          </w:tcPr>
          <w:p w:rsidR="00251405" w:rsidRPr="00D27816" w:rsidRDefault="00251405" w:rsidP="008E2FB6">
            <w:pPr>
              <w:rPr>
                <w:b/>
                <w:sz w:val="28"/>
                <w:szCs w:val="28"/>
              </w:rPr>
            </w:pPr>
            <w:r w:rsidRPr="00475FC2">
              <w:rPr>
                <w:b/>
                <w:sz w:val="28"/>
                <w:szCs w:val="28"/>
              </w:rPr>
              <w:t xml:space="preserve">Zagadnienie </w:t>
            </w:r>
            <w:r w:rsidR="00475FC2" w:rsidRPr="00475FC2">
              <w:rPr>
                <w:b/>
                <w:sz w:val="28"/>
                <w:szCs w:val="28"/>
              </w:rPr>
              <w:t>1</w:t>
            </w:r>
            <w:r w:rsidR="008E2FB6">
              <w:rPr>
                <w:b/>
                <w:sz w:val="28"/>
                <w:szCs w:val="28"/>
              </w:rPr>
              <w:t>5</w:t>
            </w:r>
            <w:r w:rsidRPr="00475FC2">
              <w:rPr>
                <w:bCs/>
                <w:sz w:val="28"/>
                <w:szCs w:val="28"/>
              </w:rPr>
              <w:t>:</w:t>
            </w:r>
            <w:r w:rsidRPr="008938AD">
              <w:rPr>
                <w:bCs/>
              </w:rPr>
              <w:t xml:space="preserve"> Zasady usprawniania pacjenta we wczesnym okresie pooperacyjnym</w:t>
            </w:r>
            <w:r w:rsidR="00573FAD">
              <w:rPr>
                <w:bCs/>
              </w:rPr>
              <w:t>.</w:t>
            </w:r>
          </w:p>
        </w:tc>
      </w:tr>
      <w:tr w:rsidR="00475FC2" w:rsidRPr="00D27816" w:rsidTr="00887267">
        <w:tc>
          <w:tcPr>
            <w:tcW w:w="5000" w:type="pct"/>
          </w:tcPr>
          <w:p w:rsidR="00475FC2" w:rsidRPr="00670EA2" w:rsidRDefault="00475FC2" w:rsidP="008E2FB6">
            <w:r w:rsidRPr="00475FC2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16</w:t>
            </w:r>
            <w:r w:rsidRPr="00475FC2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Pr="00475FC2">
              <w:t xml:space="preserve">Metody oddziaływania fizjoterapeutycznego w </w:t>
            </w:r>
            <w:r w:rsidR="0099586D">
              <w:t>czasie ciąży</w:t>
            </w:r>
            <w:r w:rsidR="00573FAD">
              <w:t>.</w:t>
            </w:r>
          </w:p>
        </w:tc>
      </w:tr>
      <w:tr w:rsidR="00475FC2" w:rsidRPr="00D27816" w:rsidTr="00887267">
        <w:tc>
          <w:tcPr>
            <w:tcW w:w="5000" w:type="pct"/>
          </w:tcPr>
          <w:p w:rsidR="00475FC2" w:rsidRPr="00670EA2" w:rsidRDefault="00475FC2" w:rsidP="008E2FB6">
            <w:r w:rsidRPr="00475FC2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17</w:t>
            </w:r>
            <w:r w:rsidRPr="00475FC2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Pr="00475FC2">
              <w:t>Powrót do formy i sprawności 6 tygodni po porodzie</w:t>
            </w:r>
            <w:r w:rsidR="00DB230C">
              <w:t xml:space="preserve"> – zalecenia dla pacjentki</w:t>
            </w:r>
            <w:r w:rsidR="00573FAD">
              <w:t>.</w:t>
            </w:r>
          </w:p>
        </w:tc>
      </w:tr>
      <w:tr w:rsidR="000877A8" w:rsidRPr="00D27816" w:rsidTr="00887267">
        <w:tc>
          <w:tcPr>
            <w:tcW w:w="5000" w:type="pct"/>
          </w:tcPr>
          <w:p w:rsidR="000877A8" w:rsidRPr="00670EA2" w:rsidRDefault="000877A8" w:rsidP="008E2FB6">
            <w:r w:rsidRPr="000877A8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18</w:t>
            </w:r>
            <w:r w:rsidRPr="000877A8">
              <w:rPr>
                <w:b/>
                <w:sz w:val="28"/>
                <w:szCs w:val="28"/>
              </w:rPr>
              <w:t>:</w:t>
            </w:r>
            <w:r w:rsidRPr="00670EA2">
              <w:rPr>
                <w:b/>
              </w:rPr>
              <w:t xml:space="preserve"> </w:t>
            </w:r>
            <w:r w:rsidRPr="000877A8">
              <w:t>Drenaż oskrzeli</w:t>
            </w:r>
            <w:r w:rsidR="00573FAD">
              <w:t>.</w:t>
            </w:r>
          </w:p>
        </w:tc>
      </w:tr>
      <w:tr w:rsidR="000877A8" w:rsidRPr="00D27816" w:rsidTr="00887267">
        <w:tc>
          <w:tcPr>
            <w:tcW w:w="5000" w:type="pct"/>
          </w:tcPr>
          <w:p w:rsidR="000877A8" w:rsidRPr="00670EA2" w:rsidRDefault="000877A8" w:rsidP="008E2FB6">
            <w:r w:rsidRPr="000877A8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19</w:t>
            </w:r>
            <w:r w:rsidRPr="000877A8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Pr="000877A8">
              <w:t>Masaż w zapobieganiu pooperacyjnej zakrzepicy żylnej</w:t>
            </w:r>
            <w:r w:rsidR="00573FAD">
              <w:t>.</w:t>
            </w:r>
          </w:p>
        </w:tc>
      </w:tr>
      <w:tr w:rsidR="000877A8" w:rsidRPr="00D27816" w:rsidTr="00887267">
        <w:trPr>
          <w:trHeight w:val="342"/>
        </w:trPr>
        <w:tc>
          <w:tcPr>
            <w:tcW w:w="5000" w:type="pct"/>
          </w:tcPr>
          <w:p w:rsidR="000877A8" w:rsidRPr="00670EA2" w:rsidRDefault="000877A8" w:rsidP="008E2FB6">
            <w:r w:rsidRPr="000877A8">
              <w:rPr>
                <w:b/>
                <w:sz w:val="28"/>
                <w:szCs w:val="28"/>
              </w:rPr>
              <w:t xml:space="preserve">Zagadnienie </w:t>
            </w:r>
            <w:r w:rsidR="0099586D">
              <w:rPr>
                <w:b/>
                <w:sz w:val="28"/>
                <w:szCs w:val="28"/>
              </w:rPr>
              <w:t>2</w:t>
            </w:r>
            <w:r w:rsidR="008E2FB6">
              <w:rPr>
                <w:b/>
                <w:sz w:val="28"/>
                <w:szCs w:val="28"/>
              </w:rPr>
              <w:t>0</w:t>
            </w:r>
            <w:r w:rsidRPr="000877A8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Pr="000877A8">
              <w:t>Wskazania i przeciwwskazania do testu wysiłkowego</w:t>
            </w:r>
            <w:r w:rsidR="00573FAD">
              <w:t>.</w:t>
            </w:r>
          </w:p>
        </w:tc>
      </w:tr>
      <w:tr w:rsidR="000877A8" w:rsidRPr="00D27816" w:rsidTr="00887267">
        <w:trPr>
          <w:trHeight w:val="20"/>
        </w:trPr>
        <w:tc>
          <w:tcPr>
            <w:tcW w:w="5000" w:type="pct"/>
          </w:tcPr>
          <w:p w:rsidR="000877A8" w:rsidRPr="00670EA2" w:rsidRDefault="000877A8" w:rsidP="008E2FB6">
            <w:r w:rsidRPr="000877A8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21</w:t>
            </w:r>
            <w:r w:rsidRPr="000877A8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="008E2FB6">
              <w:t>Miażdżycowe niedokrwienie kończyn dolnych.</w:t>
            </w:r>
          </w:p>
        </w:tc>
      </w:tr>
      <w:tr w:rsidR="000877A8" w:rsidRPr="00D27816" w:rsidTr="00887267">
        <w:trPr>
          <w:trHeight w:val="20"/>
        </w:trPr>
        <w:tc>
          <w:tcPr>
            <w:tcW w:w="5000" w:type="pct"/>
          </w:tcPr>
          <w:p w:rsidR="000877A8" w:rsidRPr="00670EA2" w:rsidRDefault="000877A8" w:rsidP="008E2FB6">
            <w:r w:rsidRPr="000877A8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22</w:t>
            </w:r>
            <w:r w:rsidRPr="000877A8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Pr="000877A8">
              <w:t>Powikłania nadciśnienia tętniczego</w:t>
            </w:r>
            <w:r w:rsidR="00573FAD">
              <w:t>.</w:t>
            </w:r>
          </w:p>
        </w:tc>
      </w:tr>
      <w:tr w:rsidR="000877A8" w:rsidRPr="00D27816" w:rsidTr="00887267">
        <w:trPr>
          <w:trHeight w:val="20"/>
        </w:trPr>
        <w:tc>
          <w:tcPr>
            <w:tcW w:w="5000" w:type="pct"/>
          </w:tcPr>
          <w:p w:rsidR="000877A8" w:rsidRPr="00B8241C" w:rsidRDefault="000877A8" w:rsidP="008E2FB6">
            <w:pPr>
              <w:rPr>
                <w:rFonts w:ascii="Calibri" w:eastAsia="Calibri" w:hAnsi="Calibri" w:cs="Times New Roman"/>
              </w:rPr>
            </w:pPr>
            <w:r w:rsidRPr="000877A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Zagadnienie </w:t>
            </w:r>
            <w:r w:rsidR="008E2FB6">
              <w:rPr>
                <w:rFonts w:ascii="Calibri" w:eastAsia="Calibri" w:hAnsi="Calibri" w:cs="Times New Roman"/>
                <w:b/>
                <w:sz w:val="28"/>
                <w:szCs w:val="28"/>
              </w:rPr>
              <w:t>23</w:t>
            </w:r>
            <w:r w:rsidRPr="000877A8"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Pr="00B8241C">
              <w:rPr>
                <w:rFonts w:ascii="Calibri" w:eastAsia="Calibri" w:hAnsi="Calibri" w:cs="Times New Roman"/>
              </w:rPr>
              <w:t xml:space="preserve"> </w:t>
            </w:r>
            <w:r w:rsidR="008E2FB6">
              <w:rPr>
                <w:rFonts w:ascii="Calibri" w:eastAsia="Calibri" w:hAnsi="Calibri" w:cs="Times New Roman"/>
              </w:rPr>
              <w:t>Zasady plastyczności układu nerwowego.</w:t>
            </w:r>
          </w:p>
        </w:tc>
      </w:tr>
      <w:tr w:rsidR="000877A8" w:rsidRPr="00D27816" w:rsidTr="00887267">
        <w:trPr>
          <w:trHeight w:val="20"/>
        </w:trPr>
        <w:tc>
          <w:tcPr>
            <w:tcW w:w="5000" w:type="pct"/>
          </w:tcPr>
          <w:p w:rsidR="000877A8" w:rsidRPr="00B8241C" w:rsidRDefault="000877A8" w:rsidP="008E2FB6">
            <w:pPr>
              <w:rPr>
                <w:rFonts w:ascii="Calibri" w:eastAsia="Calibri" w:hAnsi="Calibri" w:cs="Times New Roman"/>
              </w:rPr>
            </w:pPr>
            <w:r w:rsidRPr="000877A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Zagadnienie </w:t>
            </w:r>
            <w:r w:rsidR="008E2FB6">
              <w:rPr>
                <w:rFonts w:ascii="Calibri" w:eastAsia="Calibri" w:hAnsi="Calibri" w:cs="Times New Roman"/>
                <w:b/>
                <w:sz w:val="28"/>
                <w:szCs w:val="28"/>
              </w:rPr>
              <w:t>24</w:t>
            </w:r>
            <w:r w:rsidRPr="000877A8"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Pr="00B8241C">
              <w:rPr>
                <w:rFonts w:ascii="Calibri" w:eastAsia="Calibri" w:hAnsi="Calibri" w:cs="Times New Roman"/>
              </w:rPr>
              <w:t xml:space="preserve"> Faza ostra u chorych z uszkodzeniem ośrodkowego układu nerwowego wg metody NDT-</w:t>
            </w:r>
            <w:proofErr w:type="spellStart"/>
            <w:r w:rsidRPr="00B8241C">
              <w:rPr>
                <w:rFonts w:ascii="Calibri" w:eastAsia="Calibri" w:hAnsi="Calibri" w:cs="Times New Roman"/>
              </w:rPr>
              <w:t>Bobath</w:t>
            </w:r>
            <w:proofErr w:type="spellEnd"/>
            <w:r w:rsidRPr="00B8241C">
              <w:rPr>
                <w:rFonts w:ascii="Calibri" w:eastAsia="Calibri" w:hAnsi="Calibri" w:cs="Times New Roman"/>
              </w:rPr>
              <w:t xml:space="preserve"> dla osób dorosłych</w:t>
            </w:r>
            <w:r w:rsidR="00573FAD">
              <w:rPr>
                <w:rFonts w:ascii="Calibri" w:eastAsia="Calibri" w:hAnsi="Calibri" w:cs="Times New Roman"/>
              </w:rPr>
              <w:t>.</w:t>
            </w:r>
          </w:p>
        </w:tc>
      </w:tr>
      <w:tr w:rsidR="000877A8" w:rsidRPr="00D27816" w:rsidTr="00887267">
        <w:trPr>
          <w:trHeight w:val="20"/>
        </w:trPr>
        <w:tc>
          <w:tcPr>
            <w:tcW w:w="5000" w:type="pct"/>
          </w:tcPr>
          <w:p w:rsidR="000877A8" w:rsidRPr="00B8241C" w:rsidRDefault="000877A8" w:rsidP="008E2FB6">
            <w:pPr>
              <w:rPr>
                <w:rFonts w:ascii="Calibri" w:eastAsia="Calibri" w:hAnsi="Calibri" w:cs="Times New Roman"/>
                <w:b/>
              </w:rPr>
            </w:pPr>
            <w:r w:rsidRPr="000877A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Zagadnienie </w:t>
            </w:r>
            <w:r w:rsidR="008E2FB6">
              <w:rPr>
                <w:rFonts w:ascii="Calibri" w:eastAsia="Calibri" w:hAnsi="Calibri" w:cs="Times New Roman"/>
                <w:b/>
                <w:sz w:val="28"/>
                <w:szCs w:val="28"/>
              </w:rPr>
              <w:t>25</w:t>
            </w:r>
            <w:r w:rsidRPr="000877A8"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Pr="00B8241C">
              <w:rPr>
                <w:rFonts w:ascii="Calibri" w:eastAsia="Calibri" w:hAnsi="Calibri" w:cs="Times New Roman"/>
                <w:b/>
              </w:rPr>
              <w:t xml:space="preserve"> </w:t>
            </w:r>
            <w:r w:rsidR="0099586D">
              <w:rPr>
                <w:rFonts w:ascii="Calibri" w:eastAsia="Calibri" w:hAnsi="Calibri" w:cs="Times New Roman"/>
              </w:rPr>
              <w:t>Rodzaje wzmożonego napięcia mięśniowego</w:t>
            </w:r>
            <w:r w:rsidR="00573FAD">
              <w:rPr>
                <w:rFonts w:ascii="Calibri" w:eastAsia="Calibri" w:hAnsi="Calibri" w:cs="Times New Roman"/>
              </w:rPr>
              <w:t>.</w:t>
            </w:r>
          </w:p>
        </w:tc>
      </w:tr>
      <w:tr w:rsidR="000877A8" w:rsidRPr="00D27816" w:rsidTr="00887267">
        <w:trPr>
          <w:trHeight w:val="20"/>
        </w:trPr>
        <w:tc>
          <w:tcPr>
            <w:tcW w:w="5000" w:type="pct"/>
          </w:tcPr>
          <w:p w:rsidR="000877A8" w:rsidRPr="00B8241C" w:rsidRDefault="000877A8" w:rsidP="008E2FB6">
            <w:pPr>
              <w:rPr>
                <w:rFonts w:ascii="Calibri" w:eastAsia="Calibri" w:hAnsi="Calibri" w:cs="Times New Roman"/>
                <w:bCs/>
              </w:rPr>
            </w:pPr>
            <w:r w:rsidRPr="000877A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Zagadnienie </w:t>
            </w:r>
            <w:r w:rsidR="008E2FB6">
              <w:rPr>
                <w:rFonts w:ascii="Calibri" w:eastAsia="Calibri" w:hAnsi="Calibri" w:cs="Times New Roman"/>
                <w:b/>
                <w:sz w:val="28"/>
                <w:szCs w:val="28"/>
              </w:rPr>
              <w:t>26</w:t>
            </w:r>
            <w:r w:rsidRPr="000877A8">
              <w:rPr>
                <w:rFonts w:ascii="Calibri" w:eastAsia="Calibri" w:hAnsi="Calibri" w:cs="Times New Roman"/>
                <w:bCs/>
                <w:sz w:val="28"/>
                <w:szCs w:val="28"/>
              </w:rPr>
              <w:t>:</w:t>
            </w:r>
            <w:r w:rsidRPr="00B8241C">
              <w:rPr>
                <w:rFonts w:ascii="Calibri" w:eastAsia="Calibri" w:hAnsi="Calibri" w:cs="Times New Roman"/>
                <w:bCs/>
              </w:rPr>
              <w:t xml:space="preserve"> Usz</w:t>
            </w:r>
            <w:r w:rsidR="008E2FB6">
              <w:rPr>
                <w:rFonts w:ascii="Calibri" w:eastAsia="Calibri" w:hAnsi="Calibri" w:cs="Times New Roman"/>
                <w:bCs/>
              </w:rPr>
              <w:t>k</w:t>
            </w:r>
            <w:r w:rsidRPr="00B8241C">
              <w:rPr>
                <w:rFonts w:ascii="Calibri" w:eastAsia="Calibri" w:hAnsi="Calibri" w:cs="Times New Roman"/>
                <w:bCs/>
              </w:rPr>
              <w:t>odzenie rdzenia kręgowego ocena i zasady terapii</w:t>
            </w:r>
            <w:r w:rsidR="00573FAD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0877A8" w:rsidRPr="00D27816" w:rsidTr="00887267">
        <w:tc>
          <w:tcPr>
            <w:tcW w:w="5000" w:type="pct"/>
          </w:tcPr>
          <w:p w:rsidR="000877A8" w:rsidRPr="00B8241C" w:rsidRDefault="000877A8" w:rsidP="008E2FB6">
            <w:pPr>
              <w:rPr>
                <w:rFonts w:ascii="Calibri" w:eastAsia="Calibri" w:hAnsi="Calibri" w:cs="Times New Roman"/>
                <w:bCs/>
              </w:rPr>
            </w:pPr>
            <w:r w:rsidRPr="000877A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Zagadnienie </w:t>
            </w:r>
            <w:r w:rsidR="008E2FB6">
              <w:rPr>
                <w:rFonts w:ascii="Calibri" w:eastAsia="Calibri" w:hAnsi="Calibri" w:cs="Times New Roman"/>
                <w:b/>
                <w:sz w:val="28"/>
                <w:szCs w:val="28"/>
              </w:rPr>
              <w:t>27</w:t>
            </w:r>
            <w:r w:rsidRPr="000877A8"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Pr="00B8241C">
              <w:rPr>
                <w:rFonts w:ascii="Calibri" w:eastAsia="Calibri" w:hAnsi="Calibri" w:cs="Times New Roman"/>
                <w:bCs/>
              </w:rPr>
              <w:t xml:space="preserve"> </w:t>
            </w:r>
            <w:r w:rsidR="008E2FB6">
              <w:rPr>
                <w:rFonts w:ascii="Calibri" w:eastAsia="Calibri" w:hAnsi="Calibri" w:cs="Times New Roman"/>
                <w:bCs/>
              </w:rPr>
              <w:t>Przedstaw schemat b</w:t>
            </w:r>
            <w:r w:rsidRPr="00B8241C">
              <w:rPr>
                <w:rFonts w:ascii="Calibri" w:eastAsia="Calibri" w:hAnsi="Calibri" w:cs="Times New Roman"/>
                <w:bCs/>
              </w:rPr>
              <w:t>adani</w:t>
            </w:r>
            <w:r w:rsidR="008E2FB6">
              <w:rPr>
                <w:rFonts w:ascii="Calibri" w:eastAsia="Calibri" w:hAnsi="Calibri" w:cs="Times New Roman"/>
                <w:bCs/>
              </w:rPr>
              <w:t>a</w:t>
            </w:r>
            <w:r w:rsidRPr="00B8241C">
              <w:rPr>
                <w:rFonts w:ascii="Calibri" w:eastAsia="Calibri" w:hAnsi="Calibri" w:cs="Times New Roman"/>
                <w:bCs/>
              </w:rPr>
              <w:t xml:space="preserve"> neurologiczne</w:t>
            </w:r>
            <w:r w:rsidR="008E2FB6">
              <w:rPr>
                <w:rFonts w:ascii="Calibri" w:eastAsia="Calibri" w:hAnsi="Calibri" w:cs="Times New Roman"/>
                <w:bCs/>
              </w:rPr>
              <w:t>go</w:t>
            </w:r>
            <w:r w:rsidRPr="00B8241C">
              <w:rPr>
                <w:rFonts w:ascii="Calibri" w:eastAsia="Calibri" w:hAnsi="Calibri" w:cs="Times New Roman"/>
                <w:bCs/>
              </w:rPr>
              <w:t xml:space="preserve"> pacjenta wykonywane</w:t>
            </w:r>
            <w:r w:rsidR="008E2FB6">
              <w:rPr>
                <w:rFonts w:ascii="Calibri" w:eastAsia="Calibri" w:hAnsi="Calibri" w:cs="Times New Roman"/>
                <w:bCs/>
              </w:rPr>
              <w:t>go</w:t>
            </w:r>
            <w:r w:rsidRPr="00B8241C">
              <w:rPr>
                <w:rFonts w:ascii="Calibri" w:eastAsia="Calibri" w:hAnsi="Calibri" w:cs="Times New Roman"/>
                <w:bCs/>
              </w:rPr>
              <w:t xml:space="preserve"> przez fizjoterapeutę</w:t>
            </w:r>
            <w:r w:rsidR="00573FAD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0877A8" w:rsidRPr="00D27816" w:rsidTr="00887267">
        <w:tc>
          <w:tcPr>
            <w:tcW w:w="5000" w:type="pct"/>
          </w:tcPr>
          <w:p w:rsidR="000877A8" w:rsidRPr="00D27816" w:rsidRDefault="000877A8" w:rsidP="008E2FB6">
            <w:pPr>
              <w:rPr>
                <w:sz w:val="28"/>
                <w:szCs w:val="28"/>
              </w:rPr>
            </w:pPr>
            <w:r w:rsidRPr="000877A8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28</w:t>
            </w:r>
            <w:r w:rsidRPr="00670EA2">
              <w:rPr>
                <w:b/>
              </w:rPr>
              <w:t xml:space="preserve">: </w:t>
            </w:r>
            <w:r>
              <w:t xml:space="preserve">Postępowanie fizjoterapeutyczne po leczeniu raka gruczołu piersiowego </w:t>
            </w:r>
            <w:r w:rsidR="00573FAD">
              <w:t>.</w:t>
            </w:r>
          </w:p>
        </w:tc>
      </w:tr>
      <w:tr w:rsidR="000877A8" w:rsidRPr="00D27816" w:rsidTr="00887267">
        <w:tc>
          <w:tcPr>
            <w:tcW w:w="5000" w:type="pct"/>
          </w:tcPr>
          <w:p w:rsidR="000877A8" w:rsidRPr="00D27816" w:rsidRDefault="000877A8" w:rsidP="008E2FB6">
            <w:pPr>
              <w:rPr>
                <w:sz w:val="28"/>
                <w:szCs w:val="28"/>
              </w:rPr>
            </w:pPr>
            <w:r w:rsidRPr="000877A8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29</w:t>
            </w:r>
            <w:r w:rsidRPr="000877A8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>
              <w:t>Fizjoterapia chorych po leczeniu guzów tkanek miękkich i kości.</w:t>
            </w:r>
          </w:p>
        </w:tc>
      </w:tr>
      <w:tr w:rsidR="000877A8" w:rsidRPr="00D27816" w:rsidTr="00887267">
        <w:tc>
          <w:tcPr>
            <w:tcW w:w="5000" w:type="pct"/>
          </w:tcPr>
          <w:p w:rsidR="000877A8" w:rsidRDefault="000877A8" w:rsidP="000877A8">
            <w:r w:rsidRPr="000877A8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30</w:t>
            </w:r>
            <w:r w:rsidRPr="000877A8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>
              <w:t>Fizjoterapia po leczeniu nowotworów rejonu głowy i szyi.</w:t>
            </w:r>
          </w:p>
          <w:p w:rsidR="000877A8" w:rsidRPr="00D27816" w:rsidRDefault="000877A8" w:rsidP="000877A8">
            <w:pPr>
              <w:rPr>
                <w:sz w:val="28"/>
                <w:szCs w:val="28"/>
              </w:rPr>
            </w:pPr>
            <w:r>
              <w:t>Fizjoterapia po leczeniu nowotworów OUN.</w:t>
            </w:r>
          </w:p>
        </w:tc>
      </w:tr>
      <w:tr w:rsidR="000877A8" w:rsidRPr="00D27816" w:rsidTr="00887267">
        <w:tc>
          <w:tcPr>
            <w:tcW w:w="5000" w:type="pct"/>
          </w:tcPr>
          <w:p w:rsidR="000877A8" w:rsidRPr="00D27816" w:rsidRDefault="000877A8" w:rsidP="008E2FB6">
            <w:pPr>
              <w:rPr>
                <w:sz w:val="28"/>
                <w:szCs w:val="28"/>
              </w:rPr>
            </w:pPr>
            <w:r w:rsidRPr="000877A8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31</w:t>
            </w:r>
            <w:r w:rsidRPr="000877A8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>
              <w:t>Opieka paliatywna</w:t>
            </w:r>
            <w:r w:rsidR="0099586D">
              <w:t xml:space="preserve"> – rola fizjoterapeuty</w:t>
            </w:r>
            <w:r w:rsidR="00573FAD">
              <w:t>.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9E1BCB" w:rsidRDefault="001732F4" w:rsidP="008E2FB6">
            <w:pPr>
              <w:rPr>
                <w:rFonts w:ascii="Calibri" w:eastAsia="Calibri" w:hAnsi="Calibri" w:cs="Times New Roman"/>
              </w:rPr>
            </w:pPr>
            <w:r w:rsidRPr="001732F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Zagadnienie </w:t>
            </w:r>
            <w:r w:rsidR="008E2FB6">
              <w:rPr>
                <w:rFonts w:ascii="Calibri" w:eastAsia="Calibri" w:hAnsi="Calibri" w:cs="Times New Roman"/>
                <w:b/>
                <w:sz w:val="28"/>
                <w:szCs w:val="28"/>
              </w:rPr>
              <w:t>32</w:t>
            </w:r>
            <w:r w:rsidRPr="001732F4"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Pr="009E1BCB">
              <w:rPr>
                <w:rFonts w:ascii="Calibri" w:eastAsia="Calibri" w:hAnsi="Calibri" w:cs="Times New Roman"/>
              </w:rPr>
              <w:t xml:space="preserve"> Planowanie i programowanie fizjoterapii pacjentów po endoprotezoplastyce biodra we wczesnym okresie pooperacyjnym</w:t>
            </w:r>
            <w:r w:rsidR="00573FAD">
              <w:rPr>
                <w:rFonts w:ascii="Calibri" w:eastAsia="Calibri" w:hAnsi="Calibri" w:cs="Times New Roman"/>
              </w:rPr>
              <w:t>.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9E1BCB" w:rsidRDefault="001732F4" w:rsidP="008E2FB6">
            <w:pPr>
              <w:rPr>
                <w:rFonts w:ascii="Calibri" w:eastAsia="Calibri" w:hAnsi="Calibri" w:cs="Times New Roman"/>
                <w:b/>
              </w:rPr>
            </w:pPr>
            <w:r w:rsidRPr="001732F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Zagadnienie </w:t>
            </w:r>
            <w:r w:rsidR="008E2FB6">
              <w:rPr>
                <w:rFonts w:ascii="Calibri" w:eastAsia="Calibri" w:hAnsi="Calibri" w:cs="Times New Roman"/>
                <w:b/>
                <w:sz w:val="28"/>
                <w:szCs w:val="28"/>
              </w:rPr>
              <w:t>33</w:t>
            </w:r>
            <w:r w:rsidRPr="001732F4"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Pr="009E1BCB">
              <w:rPr>
                <w:rFonts w:ascii="Calibri" w:eastAsia="Calibri" w:hAnsi="Calibri" w:cs="Times New Roman"/>
                <w:b/>
              </w:rPr>
              <w:t xml:space="preserve"> </w:t>
            </w:r>
            <w:r w:rsidRPr="009E1BCB">
              <w:rPr>
                <w:rFonts w:ascii="Calibri" w:eastAsia="Calibri" w:hAnsi="Calibri" w:cs="Times New Roman"/>
                <w:bCs/>
              </w:rPr>
              <w:t>Mechanizm urazu, rola oraz testy kliniczne służące do oceny więzadeł krzyżowych przednich</w:t>
            </w:r>
            <w:r w:rsidR="00573FAD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9E1BCB" w:rsidRDefault="001732F4" w:rsidP="008E2FB6">
            <w:pPr>
              <w:rPr>
                <w:rFonts w:ascii="Calibri" w:eastAsia="Calibri" w:hAnsi="Calibri" w:cs="Times New Roman"/>
                <w:bCs/>
              </w:rPr>
            </w:pPr>
            <w:r w:rsidRPr="001732F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Zagadnienie </w:t>
            </w:r>
            <w:r w:rsidR="008E2FB6">
              <w:rPr>
                <w:rFonts w:ascii="Calibri" w:eastAsia="Calibri" w:hAnsi="Calibri" w:cs="Times New Roman"/>
                <w:b/>
                <w:sz w:val="28"/>
                <w:szCs w:val="28"/>
              </w:rPr>
              <w:t>34</w:t>
            </w:r>
            <w:r w:rsidRPr="001732F4"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  <w:r w:rsidRPr="009E1BCB">
              <w:rPr>
                <w:rFonts w:ascii="Calibri" w:eastAsia="Calibri" w:hAnsi="Calibri" w:cs="Times New Roman"/>
                <w:bCs/>
              </w:rPr>
              <w:t xml:space="preserve"> Mechanizm urazu, rola oraz testy kliniczne służące do oceny łąkotki</w:t>
            </w:r>
            <w:r w:rsidR="00573FAD"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256B96" w:rsidRDefault="001732F4" w:rsidP="008E2FB6">
            <w:pPr>
              <w:spacing w:line="360" w:lineRule="auto"/>
            </w:pPr>
            <w:r w:rsidRPr="001732F4">
              <w:rPr>
                <w:b/>
                <w:sz w:val="28"/>
                <w:szCs w:val="28"/>
              </w:rPr>
              <w:lastRenderedPageBreak/>
              <w:t xml:space="preserve">Zagadnienie </w:t>
            </w:r>
            <w:r w:rsidR="008E2FB6">
              <w:rPr>
                <w:b/>
                <w:sz w:val="28"/>
                <w:szCs w:val="28"/>
              </w:rPr>
              <w:t>35</w:t>
            </w:r>
            <w:r w:rsidRPr="001732F4">
              <w:rPr>
                <w:b/>
                <w:sz w:val="28"/>
                <w:szCs w:val="28"/>
              </w:rPr>
              <w:t>:</w:t>
            </w:r>
            <w:r w:rsidRPr="00256B96">
              <w:rPr>
                <w:b/>
              </w:rPr>
              <w:t xml:space="preserve"> </w:t>
            </w:r>
            <w:r w:rsidRPr="001732F4">
              <w:t>Mukowiscydoza-techniki i metody fizjoterapeutyczne stosowane w procesie leczenia.</w:t>
            </w:r>
            <w:r w:rsidRPr="00256B96">
              <w:t xml:space="preserve"> 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1732F4" w:rsidRDefault="001732F4" w:rsidP="008E2FB6">
            <w:r w:rsidRPr="001732F4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36</w:t>
            </w:r>
            <w:r w:rsidRPr="001732F4">
              <w:rPr>
                <w:b/>
                <w:sz w:val="28"/>
                <w:szCs w:val="28"/>
              </w:rPr>
              <w:t>:</w:t>
            </w:r>
            <w:r w:rsidRPr="001732F4">
              <w:t xml:space="preserve"> Chód na palcach- przyczyny, postępowanie fizjoterapeutyczne</w:t>
            </w:r>
            <w:r w:rsidR="00573FAD">
              <w:t>.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1732F4" w:rsidRDefault="001732F4" w:rsidP="008E2FB6">
            <w:r w:rsidRPr="001732F4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37</w:t>
            </w:r>
            <w:r w:rsidRPr="001732F4">
              <w:rPr>
                <w:b/>
                <w:sz w:val="28"/>
                <w:szCs w:val="28"/>
              </w:rPr>
              <w:t>:</w:t>
            </w:r>
            <w:r w:rsidRPr="001732F4">
              <w:t xml:space="preserve"> Skolioza- badanie, wykrywanie i leczenie zachowawcze skolioz</w:t>
            </w:r>
            <w:r w:rsidR="00573FAD">
              <w:t>.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256B96" w:rsidRDefault="001732F4" w:rsidP="008E2FB6">
            <w:r w:rsidRPr="001732F4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38</w:t>
            </w:r>
            <w:r w:rsidRPr="001732F4">
              <w:rPr>
                <w:b/>
                <w:sz w:val="28"/>
                <w:szCs w:val="28"/>
              </w:rPr>
              <w:t>:</w:t>
            </w:r>
            <w:r w:rsidRPr="00256B96">
              <w:rPr>
                <w:b/>
              </w:rPr>
              <w:t xml:space="preserve"> </w:t>
            </w:r>
            <w:r w:rsidR="0099586D" w:rsidRPr="0099586D">
              <w:t>Planowanie</w:t>
            </w:r>
            <w:r w:rsidR="0099586D">
              <w:rPr>
                <w:b/>
              </w:rPr>
              <w:t xml:space="preserve"> </w:t>
            </w:r>
            <w:r w:rsidR="0099586D">
              <w:t>p</w:t>
            </w:r>
            <w:r w:rsidRPr="001732F4">
              <w:t>ostepowani</w:t>
            </w:r>
            <w:r w:rsidR="0099586D">
              <w:t>a</w:t>
            </w:r>
            <w:r w:rsidRPr="001732F4">
              <w:t xml:space="preserve"> usprawniające</w:t>
            </w:r>
            <w:r w:rsidR="0099586D">
              <w:t>go</w:t>
            </w:r>
            <w:r w:rsidRPr="001732F4">
              <w:t xml:space="preserve"> w chorobach nerwowo-mi</w:t>
            </w:r>
            <w:r w:rsidR="0099586D">
              <w:t>ę</w:t>
            </w:r>
            <w:r w:rsidRPr="001732F4">
              <w:t>śniowych</w:t>
            </w:r>
            <w:r w:rsidR="00573FAD">
              <w:t>.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256B96" w:rsidRDefault="001732F4" w:rsidP="008E2FB6">
            <w:r w:rsidRPr="001732F4">
              <w:rPr>
                <w:b/>
                <w:sz w:val="28"/>
                <w:szCs w:val="28"/>
              </w:rPr>
              <w:t xml:space="preserve">Zagadnienie </w:t>
            </w:r>
            <w:r w:rsidR="008E2FB6">
              <w:rPr>
                <w:b/>
                <w:sz w:val="28"/>
                <w:szCs w:val="28"/>
              </w:rPr>
              <w:t>39</w:t>
            </w:r>
            <w:r w:rsidRPr="001732F4">
              <w:rPr>
                <w:b/>
                <w:sz w:val="28"/>
                <w:szCs w:val="28"/>
              </w:rPr>
              <w:t>:</w:t>
            </w:r>
            <w:r w:rsidRPr="00256B96">
              <w:rPr>
                <w:b/>
              </w:rPr>
              <w:t xml:space="preserve"> </w:t>
            </w:r>
            <w:r w:rsidR="008E2FB6">
              <w:t>Rehabilitacja kardiologiczna u pacjenta p</w:t>
            </w:r>
            <w:r w:rsidR="006807E0">
              <w:t xml:space="preserve">o zawale serca – I </w:t>
            </w:r>
            <w:proofErr w:type="spellStart"/>
            <w:r w:rsidR="006807E0">
              <w:t>i</w:t>
            </w:r>
            <w:proofErr w:type="spellEnd"/>
            <w:r w:rsidR="006807E0">
              <w:t xml:space="preserve"> II etap.</w:t>
            </w:r>
          </w:p>
        </w:tc>
      </w:tr>
      <w:tr w:rsidR="006807E0" w:rsidRPr="00D27816" w:rsidTr="00887267">
        <w:tc>
          <w:tcPr>
            <w:tcW w:w="5000" w:type="pct"/>
          </w:tcPr>
          <w:p w:rsidR="006807E0" w:rsidRPr="001732F4" w:rsidRDefault="006807E0" w:rsidP="006807E0">
            <w:pPr>
              <w:rPr>
                <w:b/>
                <w:sz w:val="28"/>
                <w:szCs w:val="28"/>
              </w:rPr>
            </w:pPr>
            <w:r w:rsidRPr="001732F4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>
              <w:rPr>
                <w:rFonts w:cstheme="minorHAnsi"/>
                <w:b/>
                <w:sz w:val="28"/>
                <w:szCs w:val="28"/>
              </w:rPr>
              <w:t>40</w:t>
            </w:r>
            <w:r w:rsidRPr="001732F4">
              <w:rPr>
                <w:rFonts w:cstheme="minorHAnsi"/>
                <w:bCs/>
                <w:sz w:val="28"/>
                <w:szCs w:val="28"/>
              </w:rPr>
              <w:t>:</w:t>
            </w:r>
            <w:r w:rsidRPr="00092E9B">
              <w:rPr>
                <w:rFonts w:cstheme="minorHAnsi"/>
                <w:bCs/>
              </w:rPr>
              <w:t xml:space="preserve"> </w:t>
            </w:r>
            <w:r>
              <w:t>Rehabilitacja kardiologiczna u pacjenta po zawale serca – III etap.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1A6900" w:rsidRDefault="001732F4" w:rsidP="006807E0">
            <w:pPr>
              <w:rPr>
                <w:rFonts w:cstheme="minorHAnsi"/>
              </w:rPr>
            </w:pPr>
            <w:r w:rsidRPr="001732F4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 w:rsidR="008E2FB6">
              <w:rPr>
                <w:rFonts w:cstheme="minorHAnsi"/>
                <w:b/>
                <w:sz w:val="28"/>
                <w:szCs w:val="28"/>
              </w:rPr>
              <w:t>4</w:t>
            </w:r>
            <w:r w:rsidR="006807E0">
              <w:rPr>
                <w:rFonts w:cstheme="minorHAnsi"/>
                <w:b/>
                <w:sz w:val="28"/>
                <w:szCs w:val="28"/>
              </w:rPr>
              <w:t>1</w:t>
            </w:r>
            <w:r w:rsidRPr="001732F4">
              <w:rPr>
                <w:rFonts w:cstheme="minorHAnsi"/>
                <w:bCs/>
                <w:sz w:val="28"/>
                <w:szCs w:val="28"/>
              </w:rPr>
              <w:t>:</w:t>
            </w:r>
            <w:r w:rsidRPr="00092E9B">
              <w:rPr>
                <w:rFonts w:cstheme="minorHAnsi"/>
                <w:bCs/>
              </w:rPr>
              <w:t xml:space="preserve"> Badanie fizjoterapeutyczne dla potrzeb rehabilitacji w chorobach reumatycznych</w:t>
            </w:r>
            <w:r w:rsidR="00573FAD">
              <w:rPr>
                <w:rFonts w:cstheme="minorHAnsi"/>
                <w:bCs/>
              </w:rPr>
              <w:t>.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1A6900" w:rsidRDefault="001732F4" w:rsidP="006807E0">
            <w:pPr>
              <w:rPr>
                <w:rFonts w:cstheme="minorHAnsi"/>
              </w:rPr>
            </w:pPr>
            <w:r w:rsidRPr="001732F4">
              <w:rPr>
                <w:rFonts w:cstheme="minorHAnsi"/>
                <w:b/>
                <w:sz w:val="28"/>
                <w:szCs w:val="28"/>
              </w:rPr>
              <w:t xml:space="preserve">Zagadnienie </w:t>
            </w:r>
            <w:r w:rsidR="006807E0">
              <w:rPr>
                <w:rFonts w:cstheme="minorHAnsi"/>
                <w:b/>
                <w:sz w:val="28"/>
                <w:szCs w:val="28"/>
              </w:rPr>
              <w:t>42</w:t>
            </w:r>
            <w:r w:rsidRPr="001732F4">
              <w:rPr>
                <w:rFonts w:cstheme="minorHAnsi"/>
                <w:b/>
                <w:sz w:val="28"/>
                <w:szCs w:val="28"/>
              </w:rPr>
              <w:t>:</w:t>
            </w:r>
            <w:r w:rsidRPr="001A6900">
              <w:rPr>
                <w:rFonts w:cstheme="minorHAnsi"/>
                <w:b/>
              </w:rPr>
              <w:t xml:space="preserve"> </w:t>
            </w:r>
            <w:r w:rsidRPr="00092E9B">
              <w:rPr>
                <w:rFonts w:cstheme="minorHAnsi"/>
                <w:bCs/>
              </w:rPr>
              <w:t>Zasady fizjoterapii w chorobach reumatycznych</w:t>
            </w:r>
            <w:r w:rsidR="00573FAD">
              <w:rPr>
                <w:rFonts w:cstheme="minorHAnsi"/>
                <w:bCs/>
              </w:rPr>
              <w:t>.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1A6900" w:rsidRDefault="001732F4" w:rsidP="006807E0">
            <w:r w:rsidRPr="001732F4">
              <w:rPr>
                <w:b/>
                <w:sz w:val="28"/>
                <w:szCs w:val="28"/>
              </w:rPr>
              <w:t xml:space="preserve">Zagadnienie </w:t>
            </w:r>
            <w:r w:rsidR="006807E0">
              <w:rPr>
                <w:b/>
                <w:sz w:val="28"/>
                <w:szCs w:val="28"/>
              </w:rPr>
              <w:t>43</w:t>
            </w:r>
            <w:r w:rsidRPr="001732F4">
              <w:rPr>
                <w:b/>
                <w:sz w:val="28"/>
                <w:szCs w:val="28"/>
              </w:rPr>
              <w:t>:</w:t>
            </w:r>
            <w:r w:rsidRPr="001A6900">
              <w:rPr>
                <w:b/>
              </w:rPr>
              <w:t xml:space="preserve"> </w:t>
            </w:r>
            <w:r w:rsidRPr="00092E9B">
              <w:rPr>
                <w:bCs/>
              </w:rPr>
              <w:t>Rodzaje ćwiczeń stosowanych u pacjentów z chorobą zwyrodnieniową</w:t>
            </w:r>
            <w:r w:rsidRPr="001A6900">
              <w:rPr>
                <w:b/>
              </w:rPr>
              <w:t xml:space="preserve"> </w:t>
            </w:r>
            <w:r w:rsidRPr="001732F4">
              <w:t>stawów</w:t>
            </w:r>
            <w:r w:rsidR="00573FAD">
              <w:t>.</w:t>
            </w:r>
          </w:p>
        </w:tc>
      </w:tr>
      <w:tr w:rsidR="001732F4" w:rsidRPr="00D27816" w:rsidTr="00887267">
        <w:tc>
          <w:tcPr>
            <w:tcW w:w="5000" w:type="pct"/>
          </w:tcPr>
          <w:p w:rsidR="001732F4" w:rsidRPr="00D41350" w:rsidRDefault="00D41350" w:rsidP="006807E0">
            <w:pPr>
              <w:jc w:val="both"/>
            </w:pPr>
            <w:r w:rsidRPr="00D41350">
              <w:rPr>
                <w:b/>
                <w:sz w:val="28"/>
                <w:szCs w:val="28"/>
              </w:rPr>
              <w:t xml:space="preserve">Zagadnienie </w:t>
            </w:r>
            <w:r w:rsidR="006807E0">
              <w:rPr>
                <w:b/>
                <w:sz w:val="28"/>
                <w:szCs w:val="28"/>
              </w:rPr>
              <w:t>44</w:t>
            </w:r>
            <w:r w:rsidRPr="00D41350">
              <w:rPr>
                <w:b/>
                <w:sz w:val="28"/>
                <w:szCs w:val="28"/>
              </w:rPr>
              <w:t xml:space="preserve">: </w:t>
            </w:r>
            <w:r>
              <w:t>Główne cechy wcześniactwa.</w:t>
            </w:r>
          </w:p>
        </w:tc>
      </w:tr>
      <w:tr w:rsidR="00D41350" w:rsidRPr="00D27816" w:rsidTr="00887267">
        <w:tc>
          <w:tcPr>
            <w:tcW w:w="5000" w:type="pct"/>
          </w:tcPr>
          <w:p w:rsidR="00D41350" w:rsidRPr="00670EA2" w:rsidRDefault="00D41350" w:rsidP="006807E0">
            <w:pPr>
              <w:rPr>
                <w:b/>
              </w:rPr>
            </w:pPr>
            <w:r w:rsidRPr="00D41350">
              <w:rPr>
                <w:b/>
                <w:sz w:val="28"/>
                <w:szCs w:val="28"/>
              </w:rPr>
              <w:t xml:space="preserve">Zagadnienie </w:t>
            </w:r>
            <w:r w:rsidR="006807E0">
              <w:rPr>
                <w:b/>
                <w:sz w:val="28"/>
                <w:szCs w:val="28"/>
              </w:rPr>
              <w:t>45</w:t>
            </w:r>
            <w:r w:rsidRPr="00D41350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Pr="00347D25">
              <w:rPr>
                <w:bCs/>
              </w:rPr>
              <w:t>Postępowanie w porażeniach nerwu twarzowego</w:t>
            </w:r>
            <w:r w:rsidR="00573FAD">
              <w:rPr>
                <w:bCs/>
              </w:rPr>
              <w:t>.</w:t>
            </w:r>
          </w:p>
        </w:tc>
      </w:tr>
      <w:tr w:rsidR="00D41350" w:rsidRPr="00D27816" w:rsidTr="00887267">
        <w:tc>
          <w:tcPr>
            <w:tcW w:w="5000" w:type="pct"/>
          </w:tcPr>
          <w:p w:rsidR="00D41350" w:rsidRPr="00D41350" w:rsidRDefault="00D41350" w:rsidP="006807E0">
            <w:pPr>
              <w:rPr>
                <w:b/>
                <w:sz w:val="28"/>
                <w:szCs w:val="28"/>
              </w:rPr>
            </w:pPr>
            <w:r w:rsidRPr="00D41350">
              <w:rPr>
                <w:b/>
                <w:sz w:val="28"/>
                <w:szCs w:val="28"/>
              </w:rPr>
              <w:t xml:space="preserve">Zagadnienie </w:t>
            </w:r>
            <w:r w:rsidR="006807E0">
              <w:rPr>
                <w:b/>
                <w:sz w:val="28"/>
                <w:szCs w:val="28"/>
              </w:rPr>
              <w:t>46</w:t>
            </w:r>
            <w:r w:rsidRPr="00D41350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Pr="00347D25">
              <w:rPr>
                <w:bCs/>
              </w:rPr>
              <w:t xml:space="preserve">Ocena pacjenta </w:t>
            </w:r>
            <w:r>
              <w:rPr>
                <w:bCs/>
              </w:rPr>
              <w:t xml:space="preserve">we wczesnym okresie </w:t>
            </w:r>
            <w:r w:rsidRPr="00347D25">
              <w:rPr>
                <w:bCs/>
              </w:rPr>
              <w:t>udar</w:t>
            </w:r>
            <w:r>
              <w:rPr>
                <w:bCs/>
              </w:rPr>
              <w:t>u</w:t>
            </w:r>
            <w:r w:rsidRPr="00347D25">
              <w:rPr>
                <w:bCs/>
              </w:rPr>
              <w:t xml:space="preserve"> mózgu na potrzeby postępowania fizjoterapeutycznego</w:t>
            </w:r>
            <w:r w:rsidR="00573FAD">
              <w:rPr>
                <w:bCs/>
              </w:rPr>
              <w:t>.</w:t>
            </w:r>
          </w:p>
        </w:tc>
      </w:tr>
      <w:tr w:rsidR="00D41350" w:rsidRPr="00D27816" w:rsidTr="00887267">
        <w:tc>
          <w:tcPr>
            <w:tcW w:w="5000" w:type="pct"/>
          </w:tcPr>
          <w:p w:rsidR="00D41350" w:rsidRPr="00D41350" w:rsidRDefault="00D41350" w:rsidP="006807E0">
            <w:pPr>
              <w:rPr>
                <w:b/>
                <w:sz w:val="28"/>
                <w:szCs w:val="28"/>
              </w:rPr>
            </w:pPr>
            <w:r w:rsidRPr="00D41350">
              <w:rPr>
                <w:b/>
                <w:sz w:val="28"/>
                <w:szCs w:val="28"/>
              </w:rPr>
              <w:t xml:space="preserve">Zagadnienie </w:t>
            </w:r>
            <w:r w:rsidR="006807E0">
              <w:rPr>
                <w:b/>
                <w:sz w:val="28"/>
                <w:szCs w:val="28"/>
              </w:rPr>
              <w:t>47</w:t>
            </w:r>
            <w:r w:rsidRPr="00D41350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Pr="00347D25">
              <w:rPr>
                <w:bCs/>
              </w:rPr>
              <w:t>Rehabilitacja pacjenta z chorobą Parkinsona</w:t>
            </w:r>
            <w:r w:rsidR="00573FAD">
              <w:rPr>
                <w:bCs/>
              </w:rPr>
              <w:t>.</w:t>
            </w:r>
          </w:p>
        </w:tc>
      </w:tr>
      <w:tr w:rsidR="00D41350" w:rsidRPr="00D27816" w:rsidTr="00887267">
        <w:tc>
          <w:tcPr>
            <w:tcW w:w="5000" w:type="pct"/>
          </w:tcPr>
          <w:p w:rsidR="00D41350" w:rsidRPr="00D41350" w:rsidRDefault="00D41350" w:rsidP="006807E0">
            <w:pPr>
              <w:rPr>
                <w:b/>
                <w:sz w:val="28"/>
                <w:szCs w:val="28"/>
              </w:rPr>
            </w:pPr>
            <w:r w:rsidRPr="00D41350">
              <w:rPr>
                <w:b/>
                <w:sz w:val="28"/>
                <w:szCs w:val="28"/>
              </w:rPr>
              <w:t xml:space="preserve">Zagadnienie </w:t>
            </w:r>
            <w:r w:rsidR="006807E0">
              <w:rPr>
                <w:b/>
                <w:sz w:val="28"/>
                <w:szCs w:val="28"/>
              </w:rPr>
              <w:t>48</w:t>
            </w:r>
            <w:r w:rsidRPr="00D41350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Pr="00606494">
              <w:rPr>
                <w:bCs/>
              </w:rPr>
              <w:t>Pacjent z zaburzeniami połykania – przygotowanie programu rehabilitacji</w:t>
            </w:r>
            <w:r w:rsidR="00573FAD">
              <w:rPr>
                <w:bCs/>
              </w:rPr>
              <w:t>.</w:t>
            </w:r>
            <w:bookmarkStart w:id="1" w:name="_GoBack"/>
            <w:bookmarkEnd w:id="1"/>
          </w:p>
        </w:tc>
      </w:tr>
      <w:tr w:rsidR="00D41350" w:rsidRPr="00D27816" w:rsidTr="00887267">
        <w:tc>
          <w:tcPr>
            <w:tcW w:w="5000" w:type="pct"/>
          </w:tcPr>
          <w:p w:rsidR="00D41350" w:rsidRPr="00D41350" w:rsidRDefault="00D41350" w:rsidP="006807E0">
            <w:pPr>
              <w:rPr>
                <w:b/>
                <w:sz w:val="28"/>
                <w:szCs w:val="28"/>
              </w:rPr>
            </w:pPr>
            <w:r w:rsidRPr="00D41350">
              <w:rPr>
                <w:b/>
                <w:sz w:val="28"/>
                <w:szCs w:val="28"/>
              </w:rPr>
              <w:t xml:space="preserve">Zagadnienie </w:t>
            </w:r>
            <w:r w:rsidR="006807E0">
              <w:rPr>
                <w:b/>
                <w:sz w:val="28"/>
                <w:szCs w:val="28"/>
              </w:rPr>
              <w:t>49</w:t>
            </w:r>
            <w:r w:rsidRPr="00D41350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Pr="00606494">
              <w:rPr>
                <w:bCs/>
              </w:rPr>
              <w:t xml:space="preserve">Usprawnianie pacjenta ze spastycznością </w:t>
            </w:r>
            <w:r>
              <w:rPr>
                <w:bCs/>
              </w:rPr>
              <w:t xml:space="preserve">kończyn dolnych </w:t>
            </w:r>
            <w:r w:rsidRPr="00606494">
              <w:rPr>
                <w:bCs/>
              </w:rPr>
              <w:t>w przebiegu stwardnienia rozsianego</w:t>
            </w:r>
            <w:r w:rsidR="004E4794">
              <w:rPr>
                <w:bCs/>
              </w:rPr>
              <w:t>.</w:t>
            </w:r>
          </w:p>
        </w:tc>
      </w:tr>
      <w:tr w:rsidR="006807E0" w:rsidRPr="00D27816" w:rsidTr="00887267">
        <w:tc>
          <w:tcPr>
            <w:tcW w:w="5000" w:type="pct"/>
          </w:tcPr>
          <w:p w:rsidR="006807E0" w:rsidRPr="00D41350" w:rsidRDefault="006807E0" w:rsidP="004E4794">
            <w:pPr>
              <w:rPr>
                <w:b/>
                <w:sz w:val="28"/>
                <w:szCs w:val="28"/>
              </w:rPr>
            </w:pPr>
            <w:r w:rsidRPr="00D41350">
              <w:rPr>
                <w:b/>
                <w:sz w:val="28"/>
                <w:szCs w:val="28"/>
              </w:rPr>
              <w:t xml:space="preserve">Zagadnienie </w:t>
            </w:r>
            <w:r>
              <w:rPr>
                <w:b/>
                <w:sz w:val="28"/>
                <w:szCs w:val="28"/>
              </w:rPr>
              <w:t>50</w:t>
            </w:r>
            <w:r w:rsidRPr="00D41350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 w:rsidR="004E4794" w:rsidRPr="004E4794">
              <w:t>Różnice w  postępowaniu fizjoterapeutycznym u pacjenta ze złamaniem leczonym zespoleniem wewnętrznym i opatrunkiem gipsowym.</w:t>
            </w:r>
          </w:p>
        </w:tc>
      </w:tr>
    </w:tbl>
    <w:p w:rsidR="00097FF8" w:rsidRDefault="00097FF8" w:rsidP="004D3721"/>
    <w:sectPr w:rsidR="0009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2703"/>
    <w:multiLevelType w:val="hybridMultilevel"/>
    <w:tmpl w:val="047E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A2626"/>
    <w:multiLevelType w:val="hybridMultilevel"/>
    <w:tmpl w:val="7B3E5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15C1"/>
    <w:multiLevelType w:val="hybridMultilevel"/>
    <w:tmpl w:val="99F4A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21"/>
    <w:rsid w:val="000877A8"/>
    <w:rsid w:val="00097FF8"/>
    <w:rsid w:val="001732F4"/>
    <w:rsid w:val="00251405"/>
    <w:rsid w:val="003D47FC"/>
    <w:rsid w:val="00475FC2"/>
    <w:rsid w:val="004D3721"/>
    <w:rsid w:val="004E4794"/>
    <w:rsid w:val="00573FAD"/>
    <w:rsid w:val="006807E0"/>
    <w:rsid w:val="0074391E"/>
    <w:rsid w:val="00812D90"/>
    <w:rsid w:val="008614C7"/>
    <w:rsid w:val="008E2FB6"/>
    <w:rsid w:val="0099586D"/>
    <w:rsid w:val="00D27816"/>
    <w:rsid w:val="00D41350"/>
    <w:rsid w:val="00DB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721"/>
    <w:pPr>
      <w:spacing w:after="0" w:line="240" w:lineRule="auto"/>
    </w:pPr>
  </w:style>
  <w:style w:type="paragraph" w:styleId="Nagwek3">
    <w:name w:val="heading 3"/>
    <w:basedOn w:val="Normalny"/>
    <w:link w:val="Nagwek3Znak"/>
    <w:uiPriority w:val="9"/>
    <w:qFormat/>
    <w:rsid w:val="00D413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D372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12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1405"/>
    <w:rPr>
      <w:b/>
      <w:bCs/>
    </w:rPr>
  </w:style>
  <w:style w:type="paragraph" w:styleId="NormalnyWeb">
    <w:name w:val="Normal (Web)"/>
    <w:basedOn w:val="Normalny"/>
    <w:uiPriority w:val="99"/>
    <w:unhideWhenUsed/>
    <w:rsid w:val="00251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250">
    <w:name w:val="graf-250"/>
    <w:basedOn w:val="Normalny"/>
    <w:rsid w:val="00251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500">
    <w:name w:val="graf-500"/>
    <w:basedOn w:val="Normalny"/>
    <w:rsid w:val="00251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1732F4"/>
  </w:style>
  <w:style w:type="character" w:customStyle="1" w:styleId="Nagwek3Znak">
    <w:name w:val="Nagłówek 3 Znak"/>
    <w:basedOn w:val="Domylnaczcionkaakapitu"/>
    <w:link w:val="Nagwek3"/>
    <w:uiPriority w:val="9"/>
    <w:rsid w:val="00D413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721"/>
    <w:pPr>
      <w:spacing w:after="0" w:line="240" w:lineRule="auto"/>
    </w:pPr>
  </w:style>
  <w:style w:type="paragraph" w:styleId="Nagwek3">
    <w:name w:val="heading 3"/>
    <w:basedOn w:val="Normalny"/>
    <w:link w:val="Nagwek3Znak"/>
    <w:uiPriority w:val="9"/>
    <w:qFormat/>
    <w:rsid w:val="00D413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D372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12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1405"/>
    <w:rPr>
      <w:b/>
      <w:bCs/>
    </w:rPr>
  </w:style>
  <w:style w:type="paragraph" w:styleId="NormalnyWeb">
    <w:name w:val="Normal (Web)"/>
    <w:basedOn w:val="Normalny"/>
    <w:uiPriority w:val="99"/>
    <w:unhideWhenUsed/>
    <w:rsid w:val="00251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250">
    <w:name w:val="graf-250"/>
    <w:basedOn w:val="Normalny"/>
    <w:rsid w:val="00251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500">
    <w:name w:val="graf-500"/>
    <w:basedOn w:val="Normalny"/>
    <w:rsid w:val="00251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1732F4"/>
  </w:style>
  <w:style w:type="character" w:customStyle="1" w:styleId="Nagwek3Znak">
    <w:name w:val="Nagłówek 3 Znak"/>
    <w:basedOn w:val="Domylnaczcionkaakapitu"/>
    <w:link w:val="Nagwek3"/>
    <w:uiPriority w:val="9"/>
    <w:rsid w:val="00D413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Barańska</dc:creator>
  <cp:lastModifiedBy>Dagmara Barańska</cp:lastModifiedBy>
  <cp:revision>5</cp:revision>
  <dcterms:created xsi:type="dcterms:W3CDTF">2022-03-02T11:59:00Z</dcterms:created>
  <dcterms:modified xsi:type="dcterms:W3CDTF">2022-04-19T09:34:00Z</dcterms:modified>
</cp:coreProperties>
</file>